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14" w:rsidRPr="006B04A3" w:rsidRDefault="00876A95" w:rsidP="00876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6B04A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                      МБДОУ «Детский сад «Совёнок»</w:t>
      </w:r>
    </w:p>
    <w:p w:rsidR="00876A95" w:rsidRPr="006B04A3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                                          </w:t>
      </w: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Pr="00876A95" w:rsidRDefault="00876A95" w:rsidP="0087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6A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Педагогический проект</w:t>
      </w:r>
    </w:p>
    <w:p w:rsidR="00876A95" w:rsidRPr="00876A95" w:rsidRDefault="00876A95" w:rsidP="0087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76A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тему: </w:t>
      </w:r>
      <w:r w:rsidRPr="00876A9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«Волшебный мир персонализированных сказок: воспитание и обучение через индивидуальный подход»</w:t>
      </w:r>
    </w:p>
    <w:p w:rsidR="00876A95" w:rsidRDefault="00876A95" w:rsidP="0087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6A95" w:rsidRPr="00876A95" w:rsidRDefault="00876A95" w:rsidP="0087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876A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Тип проекта: </w:t>
      </w:r>
      <w:r w:rsidR="001A3C3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творческо-игровой</w:t>
      </w:r>
    </w:p>
    <w:p w:rsidR="00876A95" w:rsidRDefault="00876A95" w:rsidP="0087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76A95" w:rsidRPr="00876A95" w:rsidRDefault="00876A95" w:rsidP="00876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76A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Сроки реализации проекта: </w:t>
      </w:r>
      <w:r w:rsidRPr="00876A9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6 месяцев</w:t>
      </w: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Default="00876A95" w:rsidP="002814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76A95" w:rsidRPr="006B04A3" w:rsidRDefault="00876A95" w:rsidP="00281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ab/>
      </w:r>
      <w:proofErr w:type="spellStart"/>
      <w:r w:rsidRPr="006B0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р.п</w:t>
      </w:r>
      <w:proofErr w:type="spellEnd"/>
      <w:r w:rsidRPr="006B04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Кольцово, 2024</w:t>
      </w:r>
    </w:p>
    <w:tbl>
      <w:tblPr>
        <w:tblW w:w="0" w:type="auto"/>
        <w:tblBorders>
          <w:top w:val="single" w:sz="6" w:space="0" w:color="D7DDE4"/>
          <w:left w:val="single" w:sz="6" w:space="0" w:color="D7DDE4"/>
          <w:bottom w:val="single" w:sz="6" w:space="0" w:color="D7DDE4"/>
          <w:right w:val="single" w:sz="6" w:space="0" w:color="D7DDE4"/>
        </w:tblBorders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2064"/>
        <w:gridCol w:w="7531"/>
      </w:tblGrid>
      <w:tr w:rsidR="00876A95" w:rsidRPr="0028146E" w:rsidTr="00A2002F">
        <w:trPr>
          <w:tblHeader/>
        </w:trPr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Параметр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мир персонализированных сказок: воспитание и обучение через индивидуальный подход»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</w:t>
            </w:r>
            <w:r w:rsidRPr="008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</w:t>
            </w:r>
            <w:r w:rsidRPr="008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876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проекта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Творческо-игровой</w:t>
            </w:r>
            <w:proofErr w:type="gramEnd"/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познавательный, ориентированный на личностно-ориентированное взаимодействие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старшей группы (5-6 лет), воспитатели, родители (по желанию и возможности)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Постановка проблемы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реализация индивидуального подхода в процессе воспитания и обучения дошкольников. Ограниченное использование сказки как инструмента для развития личности и самопознания. Необходимость повышения интереса детей к чтению и творчеству.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личности и индивидуальности каждого ребёнка с помощью персонализированных сказок, способствующих развитию эмоционального интеллекта, творческого мышления и познавательных способностей.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творческое воображение, фантазию и образное мышление детей.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Способствовать формированию навыков связной речи и обогащению словарного запаса.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Способствовать развитию эмоционального интеллекта (понимание и выражение эмоций).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познавательный интерес к окружающему миру через сказочные образы.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</w:t>
            </w: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Обучать детей основным элементам построения сказочного сюжета (зачин, развитие, кульминация, развязка).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Знакомить с различными видами сказок (волшебные, бытовые, сказки о животных).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Формировать умение слушать и пересказывать сказки.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</w:t>
            </w: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Воспитывать чувство </w:t>
            </w:r>
            <w:proofErr w:type="spellStart"/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доброты и сопереживания сказочным героям.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Формировать ценностные ориентиры через сказочные сюжеты.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Развивать коммуникативные навыки и умение работать в 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команде.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Методы и формы работы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Наблюдение за детьми в процессе игр и занятий.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Беседы с детьми о содержании сказок и их личных предпочтениях.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Игровые методы (сюжетно-ролевые игры, игры-драматизации).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Творческие задания (рисование, лепка, аппликация по мотивам сказок).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Использование ИКТ (просмотр мультфильмов, прослушивание </w:t>
            </w:r>
            <w:proofErr w:type="spellStart"/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аудиосказок</w:t>
            </w:r>
            <w:proofErr w:type="spellEnd"/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 и творческих продуктов.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Чтение и обсуждение сказок (традиционных и персонализированных).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Совместное сочинение сказок с детьми с учётом их интересов и особенностей.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Игры-драматизации и театральные постановки по мотивам сказок.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Создание книжек-малышек, альбомов, иллюстраций к сказкам.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в творческих мастерских по изготовлению поделок и персонажей.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Посещение библиотеки или книжного магазина.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Организация выставки детских работ и презентация проекта для родителей.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Мастер-классы для родителей по созданию персонализированных сказок.</w:t>
            </w:r>
          </w:p>
        </w:tc>
      </w:tr>
      <w:tr w:rsidR="00876A95" w:rsidRPr="0028146E" w:rsidTr="00A2002F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vAlign w:val="center"/>
            <w:hideMark/>
          </w:tcPr>
          <w:p w:rsidR="00876A95" w:rsidRPr="0028146E" w:rsidRDefault="00876A95" w:rsidP="00A2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детей: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интереса к чтению и рассказыванию сказок.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Развитие творческого воображения, фантазии и образного мышления.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Обогащение словарного запаса и развитие связной речи.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Умение выражать свои эмоции и понимать чувства других.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позитивного отношения к себе и окружающим.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Умение работать в команде и сотрудничать.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педагогов: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Освоение новых методов и приёмов работы по развитию детей через сказку.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профессиональной компетентности в области личностно-ориентированного подхода.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Укрепление сотрудничества с родителями.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814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родителей: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Повышение осведомлённости о важности сказок в развитии детей.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Установление более тесного контакта с детьми через совместное творчество.</w:t>
            </w:r>
            <w:r w:rsidRPr="00281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Активное участие в жизни детского сада.</w:t>
            </w:r>
          </w:p>
        </w:tc>
      </w:tr>
    </w:tbl>
    <w:p w:rsidR="00876A95" w:rsidRPr="00876A95" w:rsidRDefault="00876A95" w:rsidP="00876A9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28146E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lastRenderedPageBreak/>
        <w:t> </w:t>
      </w:r>
    </w:p>
    <w:p w:rsidR="00876A95" w:rsidRPr="00876A95" w:rsidRDefault="00876A95" w:rsidP="00876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876A9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Этапы работы над пр</w:t>
      </w:r>
      <w:r w:rsidR="006B04A3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о</w:t>
      </w:r>
      <w:r w:rsidRPr="00876A95"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  <w:t>ектом</w:t>
      </w:r>
    </w:p>
    <w:p w:rsidR="00876A95" w:rsidRPr="0028146E" w:rsidRDefault="00876A95" w:rsidP="00876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D7DDE4"/>
          <w:left w:val="single" w:sz="6" w:space="0" w:color="D7DDE4"/>
          <w:bottom w:val="single" w:sz="6" w:space="0" w:color="D7DDE4"/>
          <w:right w:val="single" w:sz="6" w:space="0" w:color="D7DDE4"/>
        </w:tblBorders>
        <w:shd w:val="clear" w:color="auto" w:fill="FFFFFF"/>
        <w:tblCellMar>
          <w:top w:w="45" w:type="dxa"/>
          <w:left w:w="12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2725"/>
        <w:gridCol w:w="1100"/>
        <w:gridCol w:w="5770"/>
      </w:tblGrid>
      <w:tr w:rsidR="00631F4B" w:rsidRPr="00631F4B" w:rsidTr="00631F4B">
        <w:trPr>
          <w:tblHeader/>
        </w:trPr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Этап проекта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31F4B" w:rsidRPr="00631F4B" w:rsidTr="00631F4B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I. Подготовительный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F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 </w:t>
            </w:r>
            <w:r w:rsidR="00F85E1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Диагностика: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Проведение беседы с детьми для выявления их любимых сказок, персонажей, интересов. Выявление индивидуальных особенностей и потребностей.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2. 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Анализ: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Анализ собранной информации, разработка индивидуальных картотек интересов.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3. 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Разработка: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Определение целей и задач, составление плана работы.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4. 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Подготовка материалов: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Подбор литературы, дидактического материала, подготовка творческих материалов, оборудования для работы.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5. 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Информирование родителей: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  <w:r w:rsidRPr="00F85E1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анкетирование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ознакомление с целями и задачами проекта.</w:t>
            </w:r>
          </w:p>
        </w:tc>
      </w:tr>
      <w:tr w:rsidR="00631F4B" w:rsidRPr="00631F4B" w:rsidTr="00631F4B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II. Основной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F85E14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</w:t>
            </w:r>
            <w:r w:rsidR="00631F4B"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Введение в тему: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чтение, обсуждение, обыгрывание традиционных сказок. Знакомство с различными видами сказок (волшебные, бытовые, сказки о животных).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2. 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Создание персонализированных сказок: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совместное сочинение сказок с детьми, где главными героями являются они сами или их близкие, с учетом интересов и пожеланий. Использование личных фотографий, рисунков в создании сказок.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3. 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Игры и драматизации: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проведение сюжетно-ролевых игр, игр-драматизаций по мотивам созданных сказок. Использование различных театральных приёмов.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4. 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Творческая деятельность: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рисование, лепка, аппликация по мотивам сказок. Создание книжек-малышек, альбомов, иллюстраций к сказкам. Организация работы творческих мастерских (изготовление поделок, персонажей).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5. 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Использование ИКТ: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просмотр мультфильмов по сказкам, прослушивание </w:t>
            </w:r>
            <w:proofErr w:type="spellStart"/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аудиосказок</w:t>
            </w:r>
            <w:proofErr w:type="spellEnd"/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создание мультимедийных презентаций и интерактивных заданий.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6. 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Познавательная деятельность: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изучение разных стран и народов через сказки, проведение тематических занятий, викторин, </w:t>
            </w:r>
            <w:proofErr w:type="spellStart"/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квестов</w:t>
            </w:r>
            <w:proofErr w:type="spellEnd"/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 мотивам сказок.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7. 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Работа с родителями: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мастер-классы для родителей по созданию персонализированных сказок. Привлечение родителей к творческой деятельности, совместное создание семейных сказок.</w:t>
            </w:r>
          </w:p>
        </w:tc>
      </w:tr>
      <w:tr w:rsidR="00631F4B" w:rsidRPr="00631F4B" w:rsidTr="00631F4B"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lastRenderedPageBreak/>
              <w:t>III. Заключительный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F85E14" w:rsidP="00F8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1месяц</w:t>
            </w:r>
          </w:p>
        </w:tc>
        <w:tc>
          <w:tcPr>
            <w:tcW w:w="0" w:type="auto"/>
            <w:tcBorders>
              <w:top w:val="single" w:sz="6" w:space="0" w:color="D7DDE4"/>
              <w:left w:val="single" w:sz="6" w:space="0" w:color="D7DDE4"/>
              <w:bottom w:val="single" w:sz="6" w:space="0" w:color="D7DDE4"/>
              <w:right w:val="single" w:sz="6" w:space="0" w:color="D7DDE4"/>
            </w:tcBorders>
            <w:shd w:val="clear" w:color="auto" w:fill="FFFFFF"/>
            <w:vAlign w:val="center"/>
            <w:hideMark/>
          </w:tcPr>
          <w:p w:rsidR="00631F4B" w:rsidRPr="00631F4B" w:rsidRDefault="00631F4B" w:rsidP="00631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Оформление выставки: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организация выставки детских работ (рисунки, поделки, книжки-малышки) по мотивам сказок.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2. 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Презентация проекта: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проведение итогового мероприятия (театрализованное представление, литературный утренник), показ родителям результатов проекта.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3. 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Рефлексия: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обсуждение с детьми и родителями результатов работы над проектом, выявление успехов и проблем.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4. 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Анализ и оценка: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оценка результатов проекта, анализ детских работ, анкетирование родителей.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br/>
              <w:t>5. </w:t>
            </w:r>
            <w:r w:rsidRPr="00631F4B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eastAsia="ru-RU"/>
              </w:rPr>
              <w:t>Подготовка итогового отчёта</w:t>
            </w:r>
            <w:r w:rsidRPr="00631F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по результатам проекта.</w:t>
            </w:r>
          </w:p>
        </w:tc>
      </w:tr>
    </w:tbl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Дополнительные комментарии:</w:t>
      </w:r>
    </w:p>
    <w:p w:rsidR="00631F4B" w:rsidRPr="00631F4B" w:rsidRDefault="00631F4B" w:rsidP="00631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Гибкость: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этот план является ориентировочным. В процессе работы он может корректироваться с учетом интересов и потребностей детей.</w:t>
      </w:r>
    </w:p>
    <w:p w:rsidR="00631F4B" w:rsidRPr="00631F4B" w:rsidRDefault="00631F4B" w:rsidP="00631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Индивидуализация: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основное внимание уделяется индивидуализации процесса обучения и воспитания, поэтому важно учитывать особенности каждого ребенка.</w:t>
      </w:r>
    </w:p>
    <w:p w:rsidR="00631F4B" w:rsidRPr="00631F4B" w:rsidRDefault="00631F4B" w:rsidP="00631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Сотрудничество: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важно вовлекать родителей в проект, чтобы они могли участвовать в творческом процессе вместе с детьми.</w:t>
      </w:r>
    </w:p>
    <w:p w:rsidR="00631F4B" w:rsidRPr="00631F4B" w:rsidRDefault="00631F4B" w:rsidP="00631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Регулярность: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мероприятия должны проводиться регулярно и в соответствии с планом, чтобы достичь желаемых результатов.</w:t>
      </w:r>
    </w:p>
    <w:p w:rsidR="00631F4B" w:rsidRPr="00631F4B" w:rsidRDefault="00631F4B" w:rsidP="00631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Веселье: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процесс работы должен быть весёлым и интересным для детей, чтобы они получали удовольствие от занятий.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Список литературы: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Методическая литература для педагогов: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Веракса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Н.Е., </w:t>
      </w: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Веракса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А.Н.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«Проектная деятельность дошкольников». – М.: Мозаика-Синтез, 2008.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Виноградова Н.А., Панкова Е.П.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«Образовательные проекты в детском саду». – М.: Айрис-пресс, 2008.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Киселева Л.С., Данилина Т.А., </w:t>
      </w: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Лагода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Т.С., Зуйкова М.Б.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«Проектный метод в деятельности дошкольного учреждения». — М.: АРКТИ, 2003.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Короткова Н.А.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«Образовательный проце</w:t>
      </w:r>
      <w:proofErr w:type="gram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сс в гр</w:t>
      </w:r>
      <w:proofErr w:type="gram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уппах детей старшего дошкольного возраста». — М.: 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Линка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-Пресс, 2012.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Сорокина А.И.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«Дидактические игры в детском саду». — М.: Просвещение, 1982.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Ушакова О.С., </w:t>
      </w: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Гавриш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Н.В.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«Знакомим дошкольников с литературой». – М.: ТЦ Сфера, 2008.</w:t>
      </w:r>
    </w:p>
    <w:p w:rsidR="00631F4B" w:rsidRPr="00631F4B" w:rsidRDefault="00631F4B" w:rsidP="00631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Фесюкова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Л.Б.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«Воспитание сказкой». — Харьков: Фолио, 1996.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Художественная литература (сказки) для детей: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Русские народные сказки: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«Колобок», «Репка», «Теремок», «Курочка Ряба», «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Заюшкина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избушка» и др. (Сборники русских народных сказок)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Сказки А.С. Пушкина: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«Сказка о рыбаке и рыбке», «Сказка о царе 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Салтане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и др.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Сказки Ш. Перро: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«Красная Шапочка», «Золушка», «Кот в сапогах» и др.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Сказки братьев Гримм: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«Белоснежка», «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Гензель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Гретель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«Бременские музыканты» и др.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Сказки Г.Х. Андерсена: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«Гадкий утёнок», «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Дюймовочка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«Снежная королева» и др.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Сказки В. </w:t>
      </w: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Сутеева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(сборники)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Сказки К. Чуковского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(сборники)</w:t>
      </w:r>
    </w:p>
    <w:p w:rsidR="00631F4B" w:rsidRPr="00631F4B" w:rsidRDefault="00631F4B" w:rsidP="00631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Сказки С. Маршака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(сборники)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Дополнительная литература для педагогов и родителей:</w:t>
      </w:r>
    </w:p>
    <w:p w:rsidR="00631F4B" w:rsidRPr="00631F4B" w:rsidRDefault="00631F4B" w:rsidP="00631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Белоусова Л.Е.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«Сказка в воспитании дошкольников». — М.: Детство-Пресс, 2009.</w:t>
      </w:r>
    </w:p>
    <w:p w:rsidR="00631F4B" w:rsidRPr="00631F4B" w:rsidRDefault="00631F4B" w:rsidP="00631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Вачков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И.В.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Сказкотерапия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Развитие самосознания ребенка через сказку». — М.: Ось-89, 2008.</w:t>
      </w:r>
    </w:p>
    <w:p w:rsidR="00631F4B" w:rsidRPr="00631F4B" w:rsidRDefault="00631F4B" w:rsidP="00631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Зинкевич</w:t>
      </w:r>
      <w:proofErr w:type="spellEnd"/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-Евстигнеева Т.Д.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«Практикум по 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сказкотерапии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— СПб</w:t>
      </w:r>
      <w:proofErr w:type="gram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.: </w:t>
      </w:r>
      <w:proofErr w:type="gram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Речь, 2000.</w:t>
      </w:r>
    </w:p>
    <w:p w:rsidR="00631F4B" w:rsidRPr="00631F4B" w:rsidRDefault="00631F4B" w:rsidP="00631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Михайлова-Свирская Л.В.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«Работаем по сказке». — СПб</w:t>
      </w:r>
      <w:proofErr w:type="gram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.: </w:t>
      </w:r>
      <w:proofErr w:type="gram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Детство-Пресс, 2010.</w:t>
      </w:r>
    </w:p>
    <w:p w:rsidR="00631F4B" w:rsidRPr="00631F4B" w:rsidRDefault="00631F4B" w:rsidP="00631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Панфилова М.А.</w:t>
      </w: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«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Игротерапия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общения». — М.: ГНОМ и Д, 2000.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Интернет-ресурсы:</w:t>
      </w:r>
    </w:p>
    <w:p w:rsidR="00631F4B" w:rsidRPr="00631F4B" w:rsidRDefault="00631F4B" w:rsidP="00631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Сайты с электронными библиотеками детских сказок.</w:t>
      </w:r>
    </w:p>
    <w:p w:rsidR="00631F4B" w:rsidRPr="00631F4B" w:rsidRDefault="00631F4B" w:rsidP="00631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Образовательные порталы для дошкольников.</w:t>
      </w:r>
    </w:p>
    <w:p w:rsidR="00631F4B" w:rsidRPr="00631F4B" w:rsidRDefault="00631F4B" w:rsidP="00631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Сайты с методическими материалами для педагогов.</w:t>
      </w:r>
    </w:p>
    <w:p w:rsidR="00631F4B" w:rsidRPr="00631F4B" w:rsidRDefault="00631F4B" w:rsidP="00631F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Сайты, посвященные </w:t>
      </w:r>
      <w:proofErr w:type="spellStart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сказкотерапии</w:t>
      </w:r>
      <w:proofErr w:type="spellEnd"/>
      <w:r w:rsidRPr="00631F4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90B43" w:rsidRPr="00F85E14" w:rsidRDefault="00190B43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0B43" w:rsidRPr="00F85E14" w:rsidRDefault="00190B43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0B43" w:rsidRPr="00F85E14" w:rsidRDefault="00190B43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0B43" w:rsidRPr="00F85E14" w:rsidRDefault="00190B43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0B43" w:rsidRPr="00F85E14" w:rsidRDefault="00190B43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0B43" w:rsidRPr="00F85E14" w:rsidRDefault="00190B43" w:rsidP="00631F4B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190B43" w:rsidRDefault="00190B43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876A95" w:rsidRDefault="00876A95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Анкета для родителей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«Волшебный мир сказок в жизни вашего ребенка»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Уважаемые родители!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Мы рады приветствовать вас в нашем проекте «Волшебный мир персонализированных сказок». Чтобы сделать наш проект максимально полезным и интересным для ваших детей, просим вас ответить на несколько вопросов. Ваши ответы помогут нам лучше понять особенности и предпочтения вашего ребёнка.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Пожалуйста, обведите вариант ответа или напишите свой, если это требуется.</w:t>
      </w:r>
    </w:p>
    <w:p w:rsidR="00631F4B" w:rsidRPr="00631F4B" w:rsidRDefault="00631F4B" w:rsidP="00631F4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часто вы читаете сказки своему ребенку?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Каждый день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Несколько раз в неделю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Редко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Никогда</w:t>
      </w:r>
    </w:p>
    <w:p w:rsidR="00631F4B" w:rsidRPr="00631F4B" w:rsidRDefault="00631F4B" w:rsidP="00631F4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Какие сказки (или каких авторов) предпочитает слушать ваш ребенок?</w:t>
      </w:r>
    </w:p>
    <w:p w:rsidR="00631F4B" w:rsidRPr="00631F4B" w:rsidRDefault="00D6080F" w:rsidP="00631F4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631F4B" w:rsidRPr="00631F4B" w:rsidRDefault="00631F4B" w:rsidP="00631F4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Кто обычно читает сказки вашему ребенку?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Мама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Папа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Бабушка/дедушка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Другой родственник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 самостоятельно читаю</w:t>
      </w:r>
    </w:p>
    <w:p w:rsidR="00631F4B" w:rsidRPr="00631F4B" w:rsidRDefault="00D6080F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6" style="width:0;height:0" o:hralign="center" o:hrstd="t" o:hr="t" fillcolor="#a0a0a0" stroked="f"/>
        </w:pict>
      </w:r>
    </w:p>
    <w:p w:rsidR="00631F4B" w:rsidRPr="00631F4B" w:rsidRDefault="00631F4B" w:rsidP="00631F4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ваш ребенок реагирует на прослушивание сказок?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Слушает с большим интересом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Слушает с интересом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Слушает, но быстро отвлекается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 проявляет интереса</w:t>
      </w:r>
    </w:p>
    <w:p w:rsidR="00631F4B" w:rsidRPr="00631F4B" w:rsidRDefault="00631F4B" w:rsidP="00631F4B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Другое: __________________________________</w:t>
      </w:r>
    </w:p>
    <w:p w:rsidR="00631F4B" w:rsidRPr="00631F4B" w:rsidRDefault="00631F4B" w:rsidP="00631F4B">
      <w:pPr>
        <w:numPr>
          <w:ilvl w:val="0"/>
          <w:numId w:val="6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Есть ли у вашего ребёнка любимые сказочные персонажи? Если да, то </w:t>
      </w:r>
      <w:proofErr w:type="gramStart"/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какие</w:t>
      </w:r>
      <w:proofErr w:type="gramEnd"/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?</w:t>
      </w:r>
    </w:p>
    <w:p w:rsidR="00631F4B" w:rsidRPr="00631F4B" w:rsidRDefault="00D6080F" w:rsidP="00631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212529" stroked="f"/>
        </w:pict>
      </w:r>
    </w:p>
    <w:p w:rsidR="00631F4B" w:rsidRPr="00631F4B" w:rsidRDefault="00631F4B" w:rsidP="00631F4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 вы думаете, что привлекает вашего ребенка в сказках больше всего?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Волшебство и приключения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Добро и справедливость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Яркие персонажи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Музыкальное сопровождение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Другое: __________________________________</w:t>
      </w:r>
    </w:p>
    <w:p w:rsidR="00631F4B" w:rsidRPr="00631F4B" w:rsidRDefault="00631F4B" w:rsidP="00631F4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Есть ли у вашего ребенка опыт сочинения сказок?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Да, часто придумывает свои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Иногда придумывает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Нет, никогда не сочинял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Другое: __________________________________</w:t>
      </w:r>
    </w:p>
    <w:p w:rsidR="00631F4B" w:rsidRPr="00631F4B" w:rsidRDefault="00631F4B" w:rsidP="00631F4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Какие темы или проблемы, на ваш взгляд, было бы полезно обсудить с ребёнком с помощью сказок?</w:t>
      </w:r>
    </w:p>
    <w:p w:rsidR="00631F4B" w:rsidRPr="00631F4B" w:rsidRDefault="00D6080F" w:rsidP="00631F4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8" style="width:0;height:0" o:hralign="center" o:hrstd="t" o:hr="t" fillcolor="#a0a0a0" stroked="f"/>
        </w:pict>
      </w:r>
    </w:p>
    <w:p w:rsidR="00631F4B" w:rsidRPr="00631F4B" w:rsidRDefault="00631F4B" w:rsidP="00631F4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Хотели бы вы сами участвовать в создании сказок вместе с ребенком?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Да, с удовольствием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Возможно</w:t>
      </w:r>
    </w:p>
    <w:p w:rsidR="00631F4B" w:rsidRPr="00631F4B" w:rsidRDefault="00631F4B" w:rsidP="00631F4B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Нет, не хотелось бы</w:t>
      </w:r>
    </w:p>
    <w:p w:rsidR="00631F4B" w:rsidRPr="00631F4B" w:rsidRDefault="00631F4B" w:rsidP="00631F4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Какие дополнительные сведения о вашем ребёнке (его увлечениях, интересах, особенностях характера) вы считаете важным сообщить нам для проекта?</w:t>
      </w:r>
    </w:p>
    <w:p w:rsidR="00631F4B" w:rsidRPr="00631F4B" w:rsidRDefault="00D6080F" w:rsidP="00631F4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29" style="width:0;height:0" o:hralign="center" o:hrstd="t" o:hr="t" fillcolor="#a0a0a0" stroked="f"/>
        </w:pict>
      </w:r>
    </w:p>
    <w:p w:rsidR="00631F4B" w:rsidRPr="00631F4B" w:rsidRDefault="00631F4B" w:rsidP="00631F4B">
      <w:pPr>
        <w:numPr>
          <w:ilvl w:val="0"/>
          <w:numId w:val="7"/>
        </w:numPr>
        <w:shd w:val="clear" w:color="auto" w:fill="FFFFFF"/>
        <w:spacing w:before="288" w:after="288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Ваши предложения или пожелания по проекту:</w:t>
      </w:r>
    </w:p>
    <w:p w:rsidR="00631F4B" w:rsidRPr="00631F4B" w:rsidRDefault="00D6080F" w:rsidP="00631F4B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pict>
          <v:rect id="_x0000_i1030" style="width:0;height:0" o:hralign="center" o:hrstd="t" o:hr="t" fillcolor="#a0a0a0" stroked="f"/>
        </w:pic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Благодарим вас за искренние ответы! Они помогут нам сделать наш проект еще более интересным и полезным для вашего ребенка.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Контактные данные (по желанию):</w:t>
      </w:r>
    </w:p>
    <w:p w:rsidR="00190B43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ФИО родителя: ____________________________________ </w:t>
      </w:r>
    </w:p>
    <w:p w:rsidR="00190B43" w:rsidRDefault="00190B43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190B43" w:rsidRDefault="00190B43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190B43" w:rsidRDefault="00190B43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190B43" w:rsidRDefault="00190B43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Примечания к анкете: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Анонимность: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можно предложить родителям заполнить анкету анонимно, если это повысит откровенность ответов.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Добровольность: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подчеркните, что участие в анкетировании является добровольным.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Простота: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анкета должна быть простой и понятной для всех родителей, избегайте сложных формулировок.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Открытые вопросы: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добавление открытых вопросов (с возможностью свободного ответа) позволяет получить более подробную информацию.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Цель: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Объясните родителям, что цель анкеты — улучшить образовательный процесс для их детей, и их ответы очень важны.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Сбор данных: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предусмотрите удобный способ сбора анкет. Их можно раздать родителям в детском саду или отправить по электронной почте.</w:t>
      </w:r>
    </w:p>
    <w:p w:rsidR="00631F4B" w:rsidRPr="00631F4B" w:rsidRDefault="00631F4B" w:rsidP="00631F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Анализ:</w:t>
      </w: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после сбора анкет проанализируйте ответы, это поможет вам при планировании и реализации проекта.</w:t>
      </w:r>
    </w:p>
    <w:p w:rsidR="00631F4B" w:rsidRPr="00631F4B" w:rsidRDefault="00631F4B" w:rsidP="00631F4B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631F4B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Эта анкета поможет вам собрать необходимую информацию о детях и их отношении к сказкам, чтобы сделать проект максимально эффективным и интересным.</w:t>
      </w:r>
    </w:p>
    <w:p w:rsidR="0028146E" w:rsidRDefault="0028146E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Default="00D6080F" w:rsidP="0028146E"/>
    <w:p w:rsidR="00D6080F" w:rsidRPr="00D6080F" w:rsidRDefault="00D6080F" w:rsidP="00D6080F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lastRenderedPageBreak/>
        <w:t>I. Подготовительный этап</w:t>
      </w:r>
    </w:p>
    <w:p w:rsidR="00D6080F" w:rsidRPr="00D6080F" w:rsidRDefault="00D6080F" w:rsidP="00D608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Диагностика: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 гостях у сказки: Знакомство с волшебным миром”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“Сказки, которые мы любим: Расскажи мне о своих любимых героях”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“Волшебный сундучок: Открываем тайны сказок”</w:t>
      </w:r>
    </w:p>
    <w:p w:rsidR="00D6080F" w:rsidRPr="00D6080F" w:rsidRDefault="00D6080F" w:rsidP="00D608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Анализ и Разработка: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“Сказка в каждом из нас: Собираем идеи для путешествия”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“Карта сказочной страны: Планируем наше приключение”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“Загадки волшебного мира: Составляем план проекта”</w:t>
      </w:r>
    </w:p>
    <w:p w:rsidR="00D6080F" w:rsidRPr="00D6080F" w:rsidRDefault="00D6080F" w:rsidP="00D608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Подготовка материалов: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“Сокровищница сказок: Готовим материалы для творчества”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“Волшебные краски: Создаем атмосферу сказки”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“Инструменты волшебника: Готовимся к созданию сказок”</w:t>
      </w:r>
    </w:p>
    <w:p w:rsidR="00D6080F" w:rsidRPr="00D6080F" w:rsidRDefault="00D6080F" w:rsidP="00D6080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Информирование родителей: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“Сказка - это чудо: Родительское собрание по проекту”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“Вместе в сказочный мир: Приглашение к сотрудничеству”</w:t>
      </w:r>
    </w:p>
    <w:p w:rsidR="00D6080F" w:rsidRPr="00D6080F" w:rsidRDefault="00D6080F" w:rsidP="00D6080F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“Сказка в семье: Как помочь ребенку полюбить сказки”</w:t>
      </w:r>
    </w:p>
    <w:p w:rsidR="00D6080F" w:rsidRPr="00D6080F" w:rsidRDefault="00D6080F" w:rsidP="00D6080F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II. Основной этап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Введение в тему: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“Путешествие в сказочную страну: Открываем двери в волшебный мир”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“Встреча со сказками: Читаем и обсуждаем”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“Сказки разных народов: Изучаем мир через волшебство”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Создание персонализированных сказок: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“Моя сказочная история: Сочиняем свою волшебную сказку”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“Я – главный герой: Создаем сказки с участием детей”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</w:t>
      </w:r>
      <w:proofErr w:type="gramStart"/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Сказка про меня</w:t>
      </w:r>
      <w:proofErr w:type="gramEnd"/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: Пишем и иллюстрируем собственные истории”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Игры и драматизации: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“Сказочные перевоплощения: Играем в героев любимых сказок”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“Театр сказок: Показываем свои истории”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“Волшебная сцена: Оживляем персонажей сказок”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Творческая деятельность: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“Краски сказочного мира: Рисуем волшебные иллюстрации”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“Чудо из глины: Лепим сказочных персонажей”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“Волшебная аппликация: Создаем сказки из бумаги”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“Книжка-малышка: Пишем и оформляем свои сказки”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Использование ИКТ: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</w:t>
      </w:r>
      <w:proofErr w:type="spellStart"/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Мульт</w:t>
      </w:r>
      <w:proofErr w:type="spellEnd"/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-сказка: Смотрим и обсуждаем сказки на экране”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“Звуки волшебства: Слушаем </w:t>
      </w:r>
      <w:proofErr w:type="spellStart"/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аудиосказки</w:t>
      </w:r>
      <w:proofErr w:type="spellEnd"/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“Интерактивная сказка: Играем и учимся вместе”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Познавательная деятельность: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“Сказочные путешествия: Изучаем мир через сказки”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“Волшебные слова: Изучаем языки сказок”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“Сказки разных стран: Знакомимся с традициями”</w:t>
      </w:r>
    </w:p>
    <w:p w:rsidR="00D6080F" w:rsidRPr="00D6080F" w:rsidRDefault="00D6080F" w:rsidP="00D6080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Работа с родителями: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“Мастерская сказок: Учимся создавать сказки вместе”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“Сказка от семьи: Создаем совместные сказочные истории”</w:t>
      </w:r>
    </w:p>
    <w:p w:rsidR="00D6080F" w:rsidRPr="00D6080F" w:rsidRDefault="00D6080F" w:rsidP="00D6080F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“Вечер сказок: Читаем и рассказываем сказки вместе”</w:t>
      </w:r>
    </w:p>
    <w:p w:rsidR="00D6080F" w:rsidRPr="00D6080F" w:rsidRDefault="00D6080F" w:rsidP="00D6080F">
      <w:pPr>
        <w:shd w:val="clear" w:color="auto" w:fill="FFFFFF"/>
        <w:spacing w:before="288" w:after="288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III. Заключительный этап</w:t>
      </w:r>
    </w:p>
    <w:p w:rsidR="00D6080F" w:rsidRPr="00D6080F" w:rsidRDefault="00D6080F" w:rsidP="00D608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Оформление выставки: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“Галерея сказок: Выставка детских работ”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“Вернисаж сказочных чудес: Показываем свои творения”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“Сокровищница творчества: Представляем работы по сказкам”</w:t>
      </w:r>
    </w:p>
    <w:p w:rsidR="00D6080F" w:rsidRPr="00D6080F" w:rsidRDefault="00D6080F" w:rsidP="00D608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Презентация проекта: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“Сказочный калейдоскоп: Итоговое мероприятие проекта”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“На сцене сказка: Театральное представление”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“Фестиваль сказок: Подводим итоги нашего путешествия”</w:t>
      </w:r>
    </w:p>
    <w:p w:rsidR="00D6080F" w:rsidRPr="00D6080F" w:rsidRDefault="00D6080F" w:rsidP="00D6080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Рефлексия, Анализ и оценка: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“Зеркало сказок: Обсуждаем наши впечатления”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“Подводя итоги: Вспоминаем наше путешествие”</w:t>
      </w:r>
    </w:p>
    <w:p w:rsidR="00D6080F" w:rsidRPr="00D6080F" w:rsidRDefault="00D6080F" w:rsidP="00D6080F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D6080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“Впечатления от сказки: Родительский круг”</w:t>
      </w:r>
    </w:p>
    <w:p w:rsidR="00D6080F" w:rsidRPr="0028146E" w:rsidRDefault="00D6080F" w:rsidP="0028146E">
      <w:bookmarkStart w:id="0" w:name="_GoBack"/>
      <w:bookmarkEnd w:id="0"/>
    </w:p>
    <w:sectPr w:rsidR="00D6080F" w:rsidRPr="0028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6D"/>
    <w:multiLevelType w:val="multilevel"/>
    <w:tmpl w:val="CA20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E7381"/>
    <w:multiLevelType w:val="multilevel"/>
    <w:tmpl w:val="CA38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3145"/>
    <w:multiLevelType w:val="multilevel"/>
    <w:tmpl w:val="B3B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85BE6"/>
    <w:multiLevelType w:val="multilevel"/>
    <w:tmpl w:val="B82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F46D7"/>
    <w:multiLevelType w:val="multilevel"/>
    <w:tmpl w:val="B8A8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D11DF"/>
    <w:multiLevelType w:val="multilevel"/>
    <w:tmpl w:val="957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026066"/>
    <w:multiLevelType w:val="multilevel"/>
    <w:tmpl w:val="D176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43438"/>
    <w:multiLevelType w:val="multilevel"/>
    <w:tmpl w:val="1BBA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44469"/>
    <w:multiLevelType w:val="multilevel"/>
    <w:tmpl w:val="4D68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4827D0"/>
    <w:multiLevelType w:val="multilevel"/>
    <w:tmpl w:val="FF8EB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841F2"/>
    <w:multiLevelType w:val="multilevel"/>
    <w:tmpl w:val="36A8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EE"/>
    <w:rsid w:val="00190B43"/>
    <w:rsid w:val="001A3C3C"/>
    <w:rsid w:val="0028146E"/>
    <w:rsid w:val="002A4481"/>
    <w:rsid w:val="003936EE"/>
    <w:rsid w:val="00631F4B"/>
    <w:rsid w:val="006B04A3"/>
    <w:rsid w:val="00876A95"/>
    <w:rsid w:val="00BE76E6"/>
    <w:rsid w:val="00D6080F"/>
    <w:rsid w:val="00F8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96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2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6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8759">
              <w:marLeft w:val="0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734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83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3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845E-CD5F-40F5-8176-9C4C6F64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2024-12-16T14:22:00Z</dcterms:created>
  <dcterms:modified xsi:type="dcterms:W3CDTF">2024-12-16T23:50:00Z</dcterms:modified>
</cp:coreProperties>
</file>